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16" w:rsidRPr="00383A7E" w:rsidRDefault="00D51B16" w:rsidP="00D51B16">
      <w:pPr>
        <w:pStyle w:val="Framecontents"/>
        <w:jc w:val="center"/>
        <w:rPr>
          <w:rFonts w:ascii="Century Gothic" w:hAnsi="Century Gothic"/>
          <w:b/>
          <w:u w:val="single"/>
          <w:lang w:val="cs-CZ"/>
        </w:rPr>
      </w:pPr>
      <w:r w:rsidRPr="00383A7E">
        <w:rPr>
          <w:rFonts w:ascii="Century Gothic" w:hAnsi="Century Gothic"/>
          <w:b/>
          <w:u w:val="single"/>
          <w:lang w:val="cs-CZ"/>
        </w:rPr>
        <w:t>SOUPIS VĚCÍ PRO ÚČASTNÍKY TÁBORA</w:t>
      </w:r>
    </w:p>
    <w:p w:rsidR="00D51B16" w:rsidRDefault="00D51B16" w:rsidP="00D51B16">
      <w:pPr>
        <w:pStyle w:val="Framecontents"/>
        <w:jc w:val="center"/>
        <w:rPr>
          <w:rFonts w:ascii="Century Gothic" w:hAnsi="Century Gothic"/>
          <w:b/>
          <w:lang w:val="cs-CZ"/>
        </w:rPr>
      </w:pPr>
    </w:p>
    <w:p w:rsidR="00D51B16" w:rsidRPr="00383A7E" w:rsidRDefault="00D51B16" w:rsidP="00D51B16">
      <w:pPr>
        <w:pStyle w:val="Framecontents"/>
        <w:numPr>
          <w:ilvl w:val="0"/>
          <w:numId w:val="1"/>
        </w:numPr>
        <w:rPr>
          <w:rFonts w:ascii="Century Gothic" w:hAnsi="Century Gothic"/>
          <w:lang w:val="cs-CZ"/>
        </w:rPr>
      </w:pPr>
      <w:r w:rsidRPr="00383A7E">
        <w:rPr>
          <w:rFonts w:ascii="Century Gothic" w:hAnsi="Century Gothic"/>
          <w:lang w:val="cs-CZ"/>
        </w:rPr>
        <w:t>Malý batoh</w:t>
      </w:r>
      <w:r>
        <w:rPr>
          <w:rFonts w:ascii="Century Gothic" w:hAnsi="Century Gothic"/>
          <w:lang w:val="cs-CZ"/>
        </w:rPr>
        <w:t xml:space="preserve"> pro výlety</w:t>
      </w:r>
      <w:r w:rsidRPr="00383A7E">
        <w:rPr>
          <w:rFonts w:ascii="Century Gothic" w:hAnsi="Century Gothic"/>
          <w:lang w:val="cs-CZ"/>
        </w:rPr>
        <w:t>, svačinu a pití na cestu</w:t>
      </w:r>
    </w:p>
    <w:p w:rsidR="00D51B16" w:rsidRDefault="00D51B16" w:rsidP="00D51B16">
      <w:pPr>
        <w:pStyle w:val="Framecontents"/>
        <w:numPr>
          <w:ilvl w:val="0"/>
          <w:numId w:val="1"/>
        </w:numPr>
        <w:rPr>
          <w:rFonts w:ascii="Century Gothic" w:hAnsi="Century Gothic"/>
          <w:lang w:val="cs-CZ"/>
        </w:rPr>
      </w:pPr>
      <w:r w:rsidRPr="000A3E63">
        <w:rPr>
          <w:rFonts w:ascii="Century Gothic" w:hAnsi="Century Gothic"/>
          <w:lang w:val="cs-CZ"/>
        </w:rPr>
        <w:t>Kvalitní spacák a karimatku, příp. nafukovačku, dětí spí v </w:t>
      </w:r>
      <w:proofErr w:type="spellStart"/>
      <w:r w:rsidRPr="000A3E63">
        <w:rPr>
          <w:rFonts w:ascii="Century Gothic" w:hAnsi="Century Gothic"/>
          <w:lang w:val="cs-CZ"/>
        </w:rPr>
        <w:t>podsadových</w:t>
      </w:r>
      <w:proofErr w:type="spellEnd"/>
      <w:r w:rsidRPr="000A3E63">
        <w:rPr>
          <w:rFonts w:ascii="Century Gothic" w:hAnsi="Century Gothic"/>
          <w:lang w:val="cs-CZ"/>
        </w:rPr>
        <w:t xml:space="preserve"> stanech </w:t>
      </w:r>
    </w:p>
    <w:p w:rsidR="00D51B16" w:rsidRPr="000A3E63" w:rsidRDefault="00D51B16" w:rsidP="00D51B16">
      <w:pPr>
        <w:pStyle w:val="Framecontents"/>
        <w:numPr>
          <w:ilvl w:val="0"/>
          <w:numId w:val="1"/>
        </w:numPr>
        <w:rPr>
          <w:rFonts w:ascii="Century Gothic" w:hAnsi="Century Gothic"/>
          <w:lang w:val="cs-CZ"/>
        </w:rPr>
      </w:pPr>
      <w:r w:rsidRPr="000A3E63">
        <w:rPr>
          <w:rFonts w:ascii="Century Gothic" w:hAnsi="Century Gothic"/>
          <w:lang w:val="cs-CZ"/>
        </w:rPr>
        <w:t>Hrnek, ešus, lžíce, příp. láhev na pití a příbory</w:t>
      </w:r>
    </w:p>
    <w:p w:rsidR="00D51B16" w:rsidRPr="00383A7E" w:rsidRDefault="00D51B16" w:rsidP="00D51B16">
      <w:pPr>
        <w:pStyle w:val="Framecontents"/>
        <w:numPr>
          <w:ilvl w:val="0"/>
          <w:numId w:val="1"/>
        </w:numPr>
        <w:rPr>
          <w:rFonts w:ascii="Century Gothic" w:hAnsi="Century Gothic"/>
          <w:lang w:val="cs-CZ"/>
        </w:rPr>
      </w:pPr>
      <w:proofErr w:type="spellStart"/>
      <w:r>
        <w:rPr>
          <w:rFonts w:ascii="Century Gothic" w:hAnsi="Century Gothic"/>
          <w:lang w:val="cs-CZ"/>
        </w:rPr>
        <w:t>Plyšáka</w:t>
      </w:r>
      <w:proofErr w:type="spellEnd"/>
      <w:r>
        <w:rPr>
          <w:rFonts w:ascii="Century Gothic" w:hAnsi="Century Gothic"/>
          <w:lang w:val="cs-CZ"/>
        </w:rPr>
        <w:t xml:space="preserve"> na spaní (pro ty menší, kteří se potřebují při usínání přitulit) </w:t>
      </w:r>
    </w:p>
    <w:p w:rsidR="00D51B16" w:rsidRPr="00383A7E" w:rsidRDefault="00D51B16" w:rsidP="00D51B16">
      <w:pPr>
        <w:pStyle w:val="Framecontents"/>
        <w:numPr>
          <w:ilvl w:val="0"/>
          <w:numId w:val="1"/>
        </w:numPr>
        <w:rPr>
          <w:rFonts w:ascii="Century Gothic" w:hAnsi="Century Gothic"/>
          <w:lang w:val="cs-CZ"/>
        </w:rPr>
      </w:pPr>
      <w:r w:rsidRPr="00383A7E">
        <w:rPr>
          <w:rFonts w:ascii="Century Gothic" w:hAnsi="Century Gothic"/>
          <w:lang w:val="cs-CZ"/>
        </w:rPr>
        <w:t>Boty – pevná obuv, sandály, gumáky</w:t>
      </w:r>
    </w:p>
    <w:p w:rsidR="00D51B16" w:rsidRPr="00383A7E" w:rsidRDefault="00D51B16" w:rsidP="00D51B16">
      <w:pPr>
        <w:pStyle w:val="Framecontents"/>
        <w:numPr>
          <w:ilvl w:val="0"/>
          <w:numId w:val="1"/>
        </w:numPr>
        <w:rPr>
          <w:rFonts w:ascii="Century Gothic" w:hAnsi="Century Gothic"/>
          <w:lang w:val="cs-CZ"/>
        </w:rPr>
      </w:pPr>
      <w:r w:rsidRPr="00383A7E">
        <w:rPr>
          <w:rFonts w:ascii="Century Gothic" w:hAnsi="Century Gothic"/>
          <w:lang w:val="cs-CZ"/>
        </w:rPr>
        <w:t>Pláštěnka případně nepromokavá bunda</w:t>
      </w:r>
    </w:p>
    <w:p w:rsidR="00D51B16" w:rsidRPr="00807B2B" w:rsidRDefault="00D51B16" w:rsidP="00D51B16">
      <w:pPr>
        <w:pStyle w:val="Framecontents"/>
        <w:numPr>
          <w:ilvl w:val="0"/>
          <w:numId w:val="1"/>
        </w:numPr>
        <w:rPr>
          <w:rFonts w:ascii="Century Gothic" w:hAnsi="Century Gothic"/>
          <w:lang w:val="cs-CZ"/>
        </w:rPr>
      </w:pPr>
      <w:r w:rsidRPr="00383A7E">
        <w:rPr>
          <w:rFonts w:ascii="Century Gothic" w:hAnsi="Century Gothic"/>
          <w:lang w:val="cs-CZ"/>
        </w:rPr>
        <w:t>Čepice nebo šátek na hlavu jako pokrývka hlavy před sluníčkem</w:t>
      </w:r>
      <w:r>
        <w:rPr>
          <w:rFonts w:ascii="Century Gothic" w:hAnsi="Century Gothic"/>
          <w:lang w:val="cs-CZ"/>
        </w:rPr>
        <w:t>, případně sluneční brýle</w:t>
      </w:r>
    </w:p>
    <w:p w:rsidR="00D51B16" w:rsidRPr="00383A7E" w:rsidRDefault="00D51B16" w:rsidP="00D51B16">
      <w:pPr>
        <w:pStyle w:val="Framecontents"/>
        <w:numPr>
          <w:ilvl w:val="0"/>
          <w:numId w:val="1"/>
        </w:numPr>
        <w:rPr>
          <w:rFonts w:ascii="Century Gothic" w:hAnsi="Century Gothic"/>
          <w:lang w:val="cs-CZ"/>
        </w:rPr>
      </w:pPr>
      <w:r w:rsidRPr="00383A7E">
        <w:rPr>
          <w:rFonts w:ascii="Century Gothic" w:hAnsi="Century Gothic"/>
          <w:lang w:val="cs-CZ"/>
        </w:rPr>
        <w:t>Kapesní nůž, baterku (nejlépe s led žárovkou) a náhradní baterky</w:t>
      </w:r>
      <w:r>
        <w:rPr>
          <w:rFonts w:ascii="Century Gothic" w:hAnsi="Century Gothic"/>
          <w:lang w:val="cs-CZ"/>
        </w:rPr>
        <w:t>, tužka, příp. Bible</w:t>
      </w:r>
    </w:p>
    <w:p w:rsidR="00D51B16" w:rsidRPr="00383A7E" w:rsidRDefault="00D51B16" w:rsidP="00D51B16">
      <w:pPr>
        <w:pStyle w:val="Framecontents"/>
        <w:numPr>
          <w:ilvl w:val="0"/>
          <w:numId w:val="1"/>
        </w:numPr>
        <w:rPr>
          <w:rFonts w:ascii="Century Gothic" w:hAnsi="Century Gothic"/>
          <w:lang w:val="cs-CZ"/>
        </w:rPr>
      </w:pPr>
      <w:r w:rsidRPr="00383A7E">
        <w:rPr>
          <w:rFonts w:ascii="Century Gothic" w:hAnsi="Century Gothic"/>
          <w:lang w:val="cs-CZ"/>
        </w:rPr>
        <w:t>Oblečení  - tepláky, mikiny, svetry, trika, kraťasy, plavky, ručník, spodní prádlo, teplé oblečení na spaní). Oblečení by mělo</w:t>
      </w:r>
      <w:r>
        <w:rPr>
          <w:rFonts w:ascii="Century Gothic" w:hAnsi="Century Gothic"/>
          <w:lang w:val="cs-CZ"/>
        </w:rPr>
        <w:t xml:space="preserve">  </w:t>
      </w:r>
      <w:r w:rsidRPr="00383A7E">
        <w:rPr>
          <w:rFonts w:ascii="Century Gothic" w:hAnsi="Century Gothic"/>
          <w:lang w:val="cs-CZ"/>
        </w:rPr>
        <w:t>být vhodné do přírody. Večery a rána jsou v tábořišti mnohdy velmi chladné</w:t>
      </w:r>
      <w:r>
        <w:rPr>
          <w:rFonts w:ascii="Century Gothic" w:hAnsi="Century Gothic"/>
          <w:lang w:val="cs-CZ"/>
        </w:rPr>
        <w:t>,</w:t>
      </w:r>
      <w:r w:rsidRPr="00383A7E">
        <w:rPr>
          <w:rFonts w:ascii="Century Gothic" w:hAnsi="Century Gothic"/>
          <w:lang w:val="cs-CZ"/>
        </w:rPr>
        <w:t xml:space="preserve"> proto </w:t>
      </w:r>
      <w:r>
        <w:rPr>
          <w:rFonts w:ascii="Century Gothic" w:hAnsi="Century Gothic"/>
          <w:lang w:val="cs-CZ"/>
        </w:rPr>
        <w:t>doporučujeme</w:t>
      </w:r>
      <w:r w:rsidRPr="00383A7E">
        <w:rPr>
          <w:rFonts w:ascii="Century Gothic" w:hAnsi="Century Gothic"/>
          <w:lang w:val="cs-CZ"/>
        </w:rPr>
        <w:t xml:space="preserve"> mít sebou i nějaké teplejší oblečení. </w:t>
      </w:r>
    </w:p>
    <w:p w:rsidR="00D51B16" w:rsidRDefault="00D51B16" w:rsidP="00D51B16">
      <w:pPr>
        <w:pStyle w:val="Framecontents"/>
        <w:numPr>
          <w:ilvl w:val="0"/>
          <w:numId w:val="1"/>
        </w:numPr>
        <w:rPr>
          <w:rFonts w:ascii="Century Gothic" w:hAnsi="Century Gothic"/>
          <w:lang w:val="cs-CZ"/>
        </w:rPr>
      </w:pPr>
      <w:r w:rsidRPr="00383A7E">
        <w:rPr>
          <w:rFonts w:ascii="Century Gothic" w:hAnsi="Century Gothic"/>
          <w:lang w:val="cs-CZ"/>
        </w:rPr>
        <w:t>Hygienické potřeby, případně léky (prosím odevzdejte zdravotního při nástupu na tábor)</w:t>
      </w:r>
    </w:p>
    <w:p w:rsidR="00D51B16" w:rsidRPr="00383A7E" w:rsidRDefault="00D51B16" w:rsidP="00D51B16">
      <w:pPr>
        <w:pStyle w:val="Framecontents"/>
        <w:numPr>
          <w:ilvl w:val="0"/>
          <w:numId w:val="1"/>
        </w:numPr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 xml:space="preserve"> Drobné kapesné dle vlastního zvážení </w:t>
      </w:r>
    </w:p>
    <w:p w:rsidR="00D51B16" w:rsidRPr="00383A7E" w:rsidRDefault="00D51B16" w:rsidP="00D51B16">
      <w:pPr>
        <w:pStyle w:val="Framecontents"/>
        <w:numPr>
          <w:ilvl w:val="0"/>
          <w:numId w:val="1"/>
        </w:numPr>
        <w:rPr>
          <w:rFonts w:ascii="Century Gothic" w:hAnsi="Century Gothic"/>
          <w:lang w:val="cs-CZ"/>
        </w:rPr>
      </w:pPr>
      <w:r w:rsidRPr="00383A7E">
        <w:rPr>
          <w:rFonts w:ascii="Century Gothic" w:hAnsi="Century Gothic"/>
          <w:lang w:val="cs-CZ"/>
        </w:rPr>
        <w:t xml:space="preserve"> JE </w:t>
      </w:r>
      <w:r>
        <w:rPr>
          <w:rFonts w:ascii="Century Gothic" w:hAnsi="Century Gothic"/>
          <w:lang w:val="cs-CZ"/>
        </w:rPr>
        <w:t xml:space="preserve">DOPORUČENO </w:t>
      </w:r>
      <w:r w:rsidRPr="00383A7E">
        <w:rPr>
          <w:rFonts w:ascii="Century Gothic" w:hAnsi="Century Gothic"/>
          <w:lang w:val="cs-CZ"/>
        </w:rPr>
        <w:t xml:space="preserve"> </w:t>
      </w:r>
      <w:r>
        <w:rPr>
          <w:rFonts w:ascii="Century Gothic" w:hAnsi="Century Gothic"/>
          <w:lang w:val="cs-CZ"/>
        </w:rPr>
        <w:t>NE</w:t>
      </w:r>
      <w:r w:rsidRPr="00383A7E">
        <w:rPr>
          <w:rFonts w:ascii="Century Gothic" w:hAnsi="Century Gothic"/>
          <w:lang w:val="cs-CZ"/>
        </w:rPr>
        <w:t>BRÁT SEBOU CENNÉ VĚCI A ELEKTRONIKU - MOBILY, TABLETY, MP3 PŘEHRÁ</w:t>
      </w:r>
      <w:r>
        <w:rPr>
          <w:rFonts w:ascii="Century Gothic" w:hAnsi="Century Gothic"/>
          <w:lang w:val="cs-CZ"/>
        </w:rPr>
        <w:t xml:space="preserve">VAČE APOD. NA ZÁKLADNĚ JE </w:t>
      </w:r>
      <w:r w:rsidRPr="00383A7E">
        <w:rPr>
          <w:rFonts w:ascii="Century Gothic" w:hAnsi="Century Gothic"/>
          <w:lang w:val="cs-CZ"/>
        </w:rPr>
        <w:t xml:space="preserve">POUZE BENZÍNOVÝ AGREGRÁT PRO NUTNÝ PROVOZ, NENÍ MOŽNÉ NABÍJENÍ TELEFONŮ. </w:t>
      </w:r>
      <w:r>
        <w:rPr>
          <w:rFonts w:ascii="Century Gothic" w:hAnsi="Century Gothic"/>
          <w:lang w:val="cs-CZ"/>
        </w:rPr>
        <w:t xml:space="preserve">                                                                   </w:t>
      </w:r>
      <w:r w:rsidRPr="00383A7E">
        <w:rPr>
          <w:rFonts w:ascii="Century Gothic" w:hAnsi="Century Gothic"/>
          <w:lang w:val="cs-CZ"/>
        </w:rPr>
        <w:t>PRO KOMUNIKACI S DĚTMI VYUŽIJTE DOPISY, VZKAZNÍK NA WEBU NEBO TELEFONY VEDOUCÍCH TÁBORU.</w:t>
      </w:r>
    </w:p>
    <w:p w:rsidR="00D51B16" w:rsidRDefault="00D51B16" w:rsidP="00D51B16">
      <w:pPr>
        <w:pStyle w:val="Framecontents"/>
        <w:rPr>
          <w:rFonts w:ascii="Century Gothic" w:hAnsi="Century Gothic"/>
          <w:lang w:val="cs-CZ"/>
        </w:rPr>
      </w:pPr>
    </w:p>
    <w:p w:rsidR="00D51B16" w:rsidRPr="00383A7E" w:rsidRDefault="00D51B16" w:rsidP="00D51B16">
      <w:pPr>
        <w:pStyle w:val="Framecontents"/>
        <w:ind w:left="708"/>
        <w:rPr>
          <w:rFonts w:ascii="Century Gothic" w:hAnsi="Century Gothic"/>
          <w:lang w:val="cs-CZ"/>
        </w:rPr>
      </w:pPr>
      <w:r>
        <w:rPr>
          <w:rFonts w:ascii="Century Gothic" w:hAnsi="Century Gothic"/>
          <w:lang w:val="cs-CZ"/>
        </w:rPr>
        <w:t xml:space="preserve">Tým RR </w:t>
      </w:r>
      <w:proofErr w:type="spellStart"/>
      <w:r>
        <w:rPr>
          <w:rFonts w:ascii="Century Gothic" w:hAnsi="Century Gothic"/>
          <w:lang w:val="cs-CZ"/>
        </w:rPr>
        <w:t>Old</w:t>
      </w:r>
      <w:proofErr w:type="spellEnd"/>
      <w:r w:rsidRPr="00383A7E">
        <w:rPr>
          <w:rFonts w:ascii="Century Gothic" w:hAnsi="Century Gothic"/>
          <w:lang w:val="cs-CZ"/>
        </w:rPr>
        <w:t xml:space="preserve"> </w:t>
      </w:r>
    </w:p>
    <w:p w:rsidR="0095684C" w:rsidRDefault="0095684C"/>
    <w:sectPr w:rsidR="0095684C" w:rsidSect="00956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C3355"/>
    <w:multiLevelType w:val="hybridMultilevel"/>
    <w:tmpl w:val="78EA0B58"/>
    <w:lvl w:ilvl="0" w:tplc="EBBAF2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1B16"/>
    <w:rsid w:val="0095684C"/>
    <w:rsid w:val="00D5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ramecontents">
    <w:name w:val="Frame contents"/>
    <w:basedOn w:val="Normln"/>
    <w:rsid w:val="00D51B1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</cp:revision>
  <dcterms:created xsi:type="dcterms:W3CDTF">2016-04-16T08:33:00Z</dcterms:created>
  <dcterms:modified xsi:type="dcterms:W3CDTF">2016-04-16T08:33:00Z</dcterms:modified>
</cp:coreProperties>
</file>